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rPr>
      </w:pPr>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四</w:t>
      </w:r>
    </w:p>
    <w:p>
      <w:pPr>
        <w:rPr>
          <w:rFonts w:hint="eastAsia" w:ascii="仿宋" w:hAnsi="仿宋" w:eastAsia="仿宋" w:cs="仿宋"/>
          <w:sz w:val="32"/>
          <w:szCs w:val="32"/>
        </w:rPr>
      </w:pPr>
    </w:p>
    <w:p>
      <w:pPr>
        <w:jc w:val="center"/>
        <w:rPr>
          <w:rFonts w:hint="eastAsia" w:ascii="宋体" w:hAnsi="宋体" w:eastAsia="宋体" w:cs="宋体"/>
          <w:b/>
          <w:bCs/>
          <w:sz w:val="32"/>
          <w:szCs w:val="32"/>
        </w:rPr>
      </w:pPr>
      <w:r>
        <w:rPr>
          <w:rFonts w:hint="eastAsia" w:ascii="宋体" w:hAnsi="宋体" w:eastAsia="宋体" w:cs="宋体"/>
          <w:b/>
          <w:bCs/>
          <w:sz w:val="32"/>
          <w:szCs w:val="32"/>
        </w:rPr>
        <w:t>基本医疗保险急危重病异地就医</w:t>
      </w:r>
    </w:p>
    <w:p>
      <w:pPr>
        <w:jc w:val="center"/>
        <w:rPr>
          <w:rFonts w:hint="eastAsia" w:ascii="宋体" w:hAnsi="宋体" w:eastAsia="宋体" w:cs="宋体"/>
          <w:b/>
          <w:bCs/>
          <w:sz w:val="32"/>
          <w:szCs w:val="32"/>
        </w:rPr>
      </w:pPr>
      <w:r>
        <w:rPr>
          <w:rFonts w:hint="eastAsia" w:ascii="宋体" w:hAnsi="宋体" w:eastAsia="宋体" w:cs="宋体"/>
          <w:b/>
          <w:bCs/>
          <w:sz w:val="32"/>
          <w:szCs w:val="32"/>
        </w:rPr>
        <w:t>结</w:t>
      </w:r>
      <w:bookmarkStart w:id="0" w:name="_GoBack"/>
      <w:bookmarkEnd w:id="0"/>
      <w:r>
        <w:rPr>
          <w:rFonts w:hint="eastAsia" w:ascii="宋体" w:hAnsi="宋体" w:eastAsia="宋体" w:cs="宋体"/>
          <w:b/>
          <w:bCs/>
          <w:sz w:val="32"/>
          <w:szCs w:val="32"/>
        </w:rPr>
        <w:t>算参考病种及关键标准</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符合以下疾病诊断且满足关键标准的</w:t>
      </w:r>
      <w:r>
        <w:rPr>
          <w:rFonts w:hint="eastAsia" w:ascii="仿宋" w:hAnsi="仿宋" w:eastAsia="仿宋" w:cs="仿宋"/>
          <w:sz w:val="32"/>
          <w:szCs w:val="32"/>
          <w:lang w:eastAsia="zh-CN"/>
        </w:rPr>
        <w:t>，</w:t>
      </w:r>
      <w:r>
        <w:rPr>
          <w:rFonts w:hint="eastAsia" w:ascii="仿宋" w:hAnsi="仿宋" w:eastAsia="仿宋" w:cs="仿宋"/>
          <w:sz w:val="32"/>
          <w:szCs w:val="32"/>
        </w:rPr>
        <w:t>可申请办理备案并直接结算。</w:t>
      </w:r>
    </w:p>
    <w:p>
      <w:pPr>
        <w:numPr>
          <w:ilvl w:val="0"/>
          <w:numId w:val="1"/>
        </w:numPr>
        <w:ind w:firstLine="640" w:firstLineChars="200"/>
        <w:rPr>
          <w:rFonts w:hint="eastAsia" w:ascii="黑体" w:hAnsi="黑体" w:eastAsia="黑体" w:cs="黑体"/>
          <w:sz w:val="32"/>
          <w:szCs w:val="32"/>
        </w:rPr>
      </w:pPr>
      <w:r>
        <w:rPr>
          <w:rFonts w:hint="eastAsia" w:ascii="黑体" w:hAnsi="黑体" w:eastAsia="黑体" w:cs="黑体"/>
          <w:sz w:val="32"/>
          <w:szCs w:val="32"/>
        </w:rPr>
        <w:t>循环系统</w:t>
      </w:r>
    </w:p>
    <w:p>
      <w:pPr>
        <w:numPr>
          <w:ilvl w:val="0"/>
          <w:numId w:val="0"/>
        </w:numPr>
        <w:ind w:firstLine="640" w:firstLineChars="200"/>
        <w:rPr>
          <w:rFonts w:hint="eastAsia" w:ascii="仿宋" w:hAnsi="仿宋" w:eastAsia="仿宋" w:cs="仿宋"/>
          <w:sz w:val="32"/>
          <w:szCs w:val="32"/>
        </w:rPr>
      </w:pPr>
      <w:r>
        <w:rPr>
          <w:rFonts w:hint="eastAsia" w:ascii="楷体" w:hAnsi="楷体" w:eastAsia="楷体" w:cs="楷体"/>
          <w:sz w:val="32"/>
          <w:szCs w:val="32"/>
        </w:rPr>
        <w:t>（一）心脏骤停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w:t>
      </w:r>
      <w:r>
        <w:rPr>
          <w:rFonts w:hint="eastAsia" w:ascii="仿宋" w:hAnsi="仿宋" w:eastAsia="仿宋" w:cs="仿宋"/>
          <w:sz w:val="32"/>
          <w:szCs w:val="32"/>
          <w:lang w:eastAsia="zh-CN"/>
        </w:rPr>
        <w:t>：</w:t>
      </w:r>
      <w:r>
        <w:rPr>
          <w:rFonts w:hint="eastAsia" w:ascii="仿宋" w:hAnsi="仿宋" w:eastAsia="仿宋" w:cs="仿宋"/>
          <w:sz w:val="32"/>
          <w:szCs w:val="32"/>
        </w:rPr>
        <w:t>行心肺复苏或气管插管治疗。</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（二）急性冠脉综合征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关键标准：符合以下任意一种情形，发病12小时内肌酸激酶同工酶(CK-MB)动态增高且达到正常值上限4倍及以上；发病12小时内肌钙蛋白动态升高且达到正常值上限</w:t>
      </w:r>
      <w:r>
        <w:rPr>
          <w:rFonts w:hint="eastAsia" w:ascii="仿宋" w:hAnsi="仿宋" w:eastAsia="仿宋" w:cs="仿宋"/>
          <w:sz w:val="32"/>
          <w:szCs w:val="32"/>
          <w:lang w:val="en-US" w:eastAsia="zh-CN"/>
        </w:rPr>
        <w:t>4</w:t>
      </w:r>
      <w:r>
        <w:rPr>
          <w:rFonts w:hint="eastAsia" w:ascii="仿宋" w:hAnsi="仿宋" w:eastAsia="仿宋" w:cs="仿宋"/>
          <w:sz w:val="32"/>
          <w:szCs w:val="32"/>
        </w:rPr>
        <w:t>倍及以上。</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（三）致命性心律失常</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关键标准：心电图显示以下任意一种情形，心室颤动（室颤）；室性心动过速（室速）；心室扑动（室扑）</w:t>
      </w:r>
      <w:r>
        <w:rPr>
          <w:rFonts w:hint="eastAsia" w:ascii="仿宋" w:hAnsi="仿宋" w:eastAsia="仿宋" w:cs="仿宋"/>
          <w:sz w:val="32"/>
          <w:szCs w:val="32"/>
          <w:lang w:eastAsia="zh-CN"/>
        </w:rPr>
        <w:t>；</w:t>
      </w:r>
      <w:r>
        <w:rPr>
          <w:rFonts w:hint="eastAsia" w:ascii="仿宋" w:hAnsi="仿宋" w:eastAsia="仿宋" w:cs="仿宋"/>
          <w:sz w:val="32"/>
          <w:szCs w:val="32"/>
        </w:rPr>
        <w:t>房室交界区性心动过速（室上速）</w:t>
      </w:r>
      <w:r>
        <w:rPr>
          <w:rFonts w:hint="eastAsia" w:ascii="仿宋" w:hAnsi="仿宋" w:eastAsia="仿宋" w:cs="仿宋"/>
          <w:sz w:val="32"/>
          <w:szCs w:val="32"/>
          <w:lang w:eastAsia="zh-CN"/>
        </w:rPr>
        <w:t>；</w:t>
      </w:r>
      <w:r>
        <w:rPr>
          <w:rFonts w:hint="eastAsia" w:ascii="仿宋" w:hAnsi="仿宋" w:eastAsia="仿宋" w:cs="仿宋"/>
          <w:sz w:val="32"/>
          <w:szCs w:val="32"/>
        </w:rPr>
        <w:t>快速心房颤动（房颤）心率</w:t>
      </w:r>
      <w:r>
        <w:rPr>
          <w:rFonts w:hint="eastAsia" w:ascii="仿宋" w:hAnsi="仿宋" w:eastAsia="仿宋" w:cs="仿宋"/>
          <w:sz w:val="32"/>
          <w:szCs w:val="32"/>
          <w:lang w:eastAsia="zh-CN"/>
        </w:rPr>
        <w:t>＞</w:t>
      </w:r>
      <w:r>
        <w:rPr>
          <w:rFonts w:hint="eastAsia" w:ascii="仿宋" w:hAnsi="仿宋" w:eastAsia="仿宋" w:cs="仿宋"/>
          <w:sz w:val="32"/>
          <w:szCs w:val="32"/>
        </w:rPr>
        <w:t>150次</w:t>
      </w:r>
      <w:r>
        <w:rPr>
          <w:rFonts w:hint="eastAsia" w:ascii="仿宋" w:hAnsi="仿宋" w:eastAsia="仿宋" w:cs="仿宋"/>
          <w:sz w:val="32"/>
          <w:szCs w:val="32"/>
          <w:lang w:val="en-US" w:eastAsia="zh-CN"/>
        </w:rPr>
        <w:t>/</w:t>
      </w:r>
      <w:r>
        <w:rPr>
          <w:rFonts w:hint="eastAsia" w:ascii="仿宋" w:hAnsi="仿宋" w:eastAsia="仿宋" w:cs="仿宋"/>
          <w:sz w:val="32"/>
          <w:szCs w:val="32"/>
        </w:rPr>
        <w:t>分；二度</w:t>
      </w:r>
      <w:r>
        <w:rPr>
          <w:rFonts w:hint="eastAsia" w:ascii="仿宋" w:hAnsi="仿宋" w:eastAsia="仿宋" w:cs="仿宋"/>
          <w:sz w:val="32"/>
          <w:szCs w:val="32"/>
          <w:lang w:val="en-US" w:eastAsia="zh-CN"/>
        </w:rPr>
        <w:t>II</w:t>
      </w:r>
      <w:r>
        <w:rPr>
          <w:rFonts w:hint="eastAsia" w:ascii="仿宋" w:hAnsi="仿宋" w:eastAsia="仿宋" w:cs="仿宋"/>
          <w:sz w:val="32"/>
          <w:szCs w:val="32"/>
        </w:rPr>
        <w:t>型房室传导阻滞</w:t>
      </w:r>
      <w:r>
        <w:rPr>
          <w:rFonts w:hint="eastAsia" w:ascii="仿宋" w:hAnsi="仿宋" w:eastAsia="仿宋" w:cs="仿宋"/>
          <w:sz w:val="32"/>
          <w:szCs w:val="32"/>
          <w:lang w:eastAsia="zh-CN"/>
        </w:rPr>
        <w:t>；</w:t>
      </w:r>
      <w:r>
        <w:rPr>
          <w:rFonts w:hint="eastAsia" w:ascii="仿宋" w:hAnsi="仿宋" w:eastAsia="仿宋" w:cs="仿宋"/>
          <w:sz w:val="32"/>
          <w:szCs w:val="32"/>
        </w:rPr>
        <w:t>三度房室传导阻滞；窦性心动过缓心率</w:t>
      </w:r>
      <w:r>
        <w:rPr>
          <w:rFonts w:hint="eastAsia" w:ascii="仿宋" w:hAnsi="仿宋" w:eastAsia="仿宋" w:cs="仿宋"/>
          <w:sz w:val="32"/>
          <w:szCs w:val="32"/>
          <w:lang w:eastAsia="zh-CN"/>
        </w:rPr>
        <w:t>＜</w:t>
      </w:r>
      <w:r>
        <w:rPr>
          <w:rFonts w:hint="eastAsia" w:ascii="仿宋" w:hAnsi="仿宋" w:eastAsia="仿宋" w:cs="仿宋"/>
          <w:sz w:val="32"/>
          <w:szCs w:val="32"/>
        </w:rPr>
        <w:t>40次</w:t>
      </w:r>
      <w:r>
        <w:rPr>
          <w:rFonts w:hint="eastAsia" w:ascii="仿宋" w:hAnsi="仿宋" w:eastAsia="仿宋" w:cs="仿宋"/>
          <w:sz w:val="32"/>
          <w:szCs w:val="32"/>
          <w:lang w:val="en-US" w:eastAsia="zh-CN"/>
        </w:rPr>
        <w:t>/</w:t>
      </w:r>
      <w:r>
        <w:rPr>
          <w:rFonts w:hint="eastAsia" w:ascii="仿宋" w:hAnsi="仿宋" w:eastAsia="仿宋" w:cs="仿宋"/>
          <w:sz w:val="32"/>
          <w:szCs w:val="32"/>
        </w:rPr>
        <w:t>分；病态窦房结综合征；窦性停搏。</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（四）高血压危象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关键标准：舒张压</w:t>
      </w:r>
      <w:r>
        <w:rPr>
          <w:rFonts w:hint="eastAsia" w:ascii="仿宋" w:hAnsi="仿宋" w:eastAsia="仿宋" w:cs="仿宋"/>
          <w:sz w:val="32"/>
          <w:szCs w:val="32"/>
          <w:lang w:eastAsia="zh-CN"/>
        </w:rPr>
        <w:t>≥</w:t>
      </w:r>
      <w:r>
        <w:rPr>
          <w:rFonts w:hint="eastAsia" w:ascii="仿宋" w:hAnsi="仿宋" w:eastAsia="仿宋" w:cs="仿宋"/>
          <w:sz w:val="32"/>
          <w:szCs w:val="32"/>
        </w:rPr>
        <w:t>130mmHg(或收缩压</w:t>
      </w:r>
      <w:r>
        <w:rPr>
          <w:rFonts w:hint="eastAsia" w:ascii="仿宋" w:hAnsi="仿宋" w:eastAsia="仿宋" w:cs="仿宋"/>
          <w:sz w:val="32"/>
          <w:szCs w:val="32"/>
          <w:lang w:eastAsia="zh-CN"/>
        </w:rPr>
        <w:t>≥</w:t>
      </w:r>
      <w:r>
        <w:rPr>
          <w:rFonts w:hint="eastAsia" w:ascii="仿宋" w:hAnsi="仿宋" w:eastAsia="仿宋" w:cs="仿宋"/>
          <w:sz w:val="32"/>
          <w:szCs w:val="32"/>
        </w:rPr>
        <w:t>200mmHg)伴视乳头水肿。</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（五）急性心包压塞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关键标准：影像显示大量心包积液，且行心包穿刺治疗。</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（六）休克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关键标准：收缩压</w:t>
      </w:r>
      <w:r>
        <w:rPr>
          <w:rFonts w:hint="eastAsia" w:ascii="仿宋" w:hAnsi="仿宋" w:eastAsia="仿宋" w:cs="仿宋"/>
          <w:sz w:val="32"/>
          <w:szCs w:val="32"/>
          <w:lang w:eastAsia="zh-CN"/>
        </w:rPr>
        <w:t>≤</w:t>
      </w:r>
      <w:r>
        <w:rPr>
          <w:rFonts w:hint="eastAsia" w:ascii="仿宋" w:hAnsi="仿宋" w:eastAsia="仿宋" w:cs="仿宋"/>
          <w:sz w:val="32"/>
          <w:szCs w:val="32"/>
        </w:rPr>
        <w:t>80mmHg伴乳酸</w:t>
      </w:r>
      <w:r>
        <w:rPr>
          <w:rFonts w:hint="eastAsia" w:ascii="仿宋" w:hAnsi="仿宋" w:eastAsia="仿宋" w:cs="仿宋"/>
          <w:sz w:val="32"/>
          <w:szCs w:val="32"/>
          <w:lang w:eastAsia="zh-CN"/>
        </w:rPr>
        <w:t>＞</w:t>
      </w:r>
      <w:r>
        <w:rPr>
          <w:rFonts w:hint="eastAsia" w:ascii="仿宋" w:hAnsi="仿宋" w:eastAsia="仿宋" w:cs="仿宋"/>
          <w:sz w:val="32"/>
          <w:szCs w:val="32"/>
        </w:rPr>
        <w:t>3mmol/L。</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（七）主动脉夹层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关键标准：急性发病伴收缩压</w:t>
      </w:r>
      <w:r>
        <w:rPr>
          <w:rFonts w:hint="eastAsia" w:ascii="仿宋" w:hAnsi="仿宋" w:eastAsia="仿宋" w:cs="仿宋"/>
          <w:sz w:val="32"/>
          <w:szCs w:val="32"/>
          <w:lang w:eastAsia="zh-CN"/>
        </w:rPr>
        <w:t>≥</w:t>
      </w:r>
      <w:r>
        <w:rPr>
          <w:rFonts w:hint="eastAsia" w:ascii="仿宋" w:hAnsi="仿宋" w:eastAsia="仿宋" w:cs="仿宋"/>
          <w:sz w:val="32"/>
          <w:szCs w:val="32"/>
        </w:rPr>
        <w:t>180mmHg</w:t>
      </w:r>
      <w:r>
        <w:rPr>
          <w:rFonts w:hint="eastAsia" w:ascii="仿宋" w:hAnsi="仿宋" w:eastAsia="仿宋" w:cs="仿宋"/>
          <w:sz w:val="32"/>
          <w:szCs w:val="32"/>
          <w:lang w:eastAsia="zh-CN"/>
        </w:rPr>
        <w:t>，</w:t>
      </w:r>
      <w:r>
        <w:rPr>
          <w:rFonts w:hint="eastAsia" w:ascii="仿宋" w:hAnsi="仿宋" w:eastAsia="仿宋" w:cs="仿宋"/>
          <w:sz w:val="32"/>
          <w:szCs w:val="32"/>
        </w:rPr>
        <w:t>且伴影像显示主动脉夹层。</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（八）重症病毒性心肌炎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关键标准：影像显示心力衰竭伴以下任意一种情形，肌酸激酶同工酶(CK-MB)较正常值上限增高5倍以上；肌钙蛋白较正常值上限增高5倍以上。</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（九）主动脉瘤破裂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关键标准：影像显示主动脉瘤破裂。</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二、呼吸系统</w:t>
      </w:r>
    </w:p>
    <w:p>
      <w:p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重症支气管哮喘急性发作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关键标准：血气</w:t>
      </w:r>
      <w:r>
        <w:rPr>
          <w:rFonts w:hint="eastAsia" w:ascii="仿宋" w:hAnsi="仿宋" w:eastAsia="仿宋" w:cs="仿宋"/>
          <w:sz w:val="32"/>
          <w:szCs w:val="32"/>
          <w:lang w:val="en-US" w:eastAsia="zh-CN"/>
        </w:rPr>
        <w:t>PaO</w:t>
      </w:r>
      <w:r>
        <w:rPr>
          <w:rFonts w:hint="eastAsia" w:ascii="仿宋" w:hAnsi="仿宋" w:eastAsia="仿宋" w:cs="仿宋"/>
          <w:sz w:val="32"/>
          <w:szCs w:val="32"/>
          <w:vertAlign w:val="subscript"/>
          <w:lang w:val="en-US" w:eastAsia="zh-CN"/>
        </w:rPr>
        <w:t>2</w:t>
      </w:r>
      <w:r>
        <w:rPr>
          <w:rFonts w:hint="eastAsia" w:ascii="仿宋" w:hAnsi="仿宋" w:eastAsia="仿宋" w:cs="仿宋"/>
          <w:sz w:val="32"/>
          <w:szCs w:val="32"/>
          <w:lang w:val="en-US" w:eastAsia="zh-CN"/>
        </w:rPr>
        <w:t>＜</w:t>
      </w:r>
      <w:r>
        <w:rPr>
          <w:rFonts w:hint="eastAsia" w:ascii="仿宋" w:hAnsi="仿宋" w:eastAsia="仿宋" w:cs="仿宋"/>
          <w:sz w:val="32"/>
          <w:szCs w:val="32"/>
        </w:rPr>
        <w:t>60mmHg或PaC0</w:t>
      </w:r>
      <w:r>
        <w:rPr>
          <w:rFonts w:hint="eastAsia" w:ascii="仿宋" w:hAnsi="仿宋" w:eastAsia="仿宋" w:cs="仿宋"/>
          <w:sz w:val="32"/>
          <w:szCs w:val="32"/>
          <w:vertAlign w:val="subscript"/>
        </w:rPr>
        <w:t>2</w:t>
      </w:r>
      <w:r>
        <w:rPr>
          <w:rFonts w:hint="eastAsia" w:ascii="仿宋" w:hAnsi="仿宋" w:eastAsia="仿宋" w:cs="仿宋"/>
          <w:sz w:val="32"/>
          <w:szCs w:val="32"/>
          <w:lang w:eastAsia="zh-CN"/>
        </w:rPr>
        <w:t>＞</w:t>
      </w:r>
      <w:r>
        <w:rPr>
          <w:rFonts w:hint="eastAsia" w:ascii="仿宋" w:hAnsi="仿宋" w:eastAsia="仿宋" w:cs="仿宋"/>
          <w:sz w:val="32"/>
          <w:szCs w:val="32"/>
        </w:rPr>
        <w:t>50mmHg或行气管插管及有创呼吸机治疗。</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（二）呼吸衰竭</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关键标准：血气Pa0</w:t>
      </w:r>
      <w:r>
        <w:rPr>
          <w:rFonts w:hint="eastAsia" w:ascii="仿宋" w:hAnsi="仿宋" w:eastAsia="仿宋" w:cs="仿宋"/>
          <w:sz w:val="32"/>
          <w:szCs w:val="32"/>
          <w:vertAlign w:val="subscript"/>
          <w:lang w:val="en-US" w:eastAsia="zh-CN"/>
        </w:rPr>
        <w:t>2</w:t>
      </w:r>
      <w:r>
        <w:rPr>
          <w:rFonts w:hint="eastAsia" w:ascii="仿宋" w:hAnsi="仿宋" w:eastAsia="仿宋" w:cs="仿宋"/>
          <w:sz w:val="32"/>
          <w:szCs w:val="32"/>
          <w:lang w:val="en-US" w:eastAsia="zh-CN"/>
        </w:rPr>
        <w:t>＜</w:t>
      </w:r>
      <w:r>
        <w:rPr>
          <w:rFonts w:hint="eastAsia" w:ascii="仿宋" w:hAnsi="仿宋" w:eastAsia="仿宋" w:cs="仿宋"/>
          <w:sz w:val="32"/>
          <w:szCs w:val="32"/>
        </w:rPr>
        <w:t>60mmHg或PaC0</w:t>
      </w:r>
      <w:r>
        <w:rPr>
          <w:rFonts w:hint="eastAsia" w:ascii="仿宋" w:hAnsi="仿宋" w:eastAsia="仿宋" w:cs="仿宋"/>
          <w:sz w:val="32"/>
          <w:szCs w:val="32"/>
          <w:vertAlign w:val="subscript"/>
        </w:rPr>
        <w:t>2</w:t>
      </w:r>
      <w:r>
        <w:rPr>
          <w:rFonts w:hint="eastAsia" w:ascii="仿宋" w:hAnsi="仿宋" w:eastAsia="仿宋" w:cs="仿宋"/>
          <w:sz w:val="32"/>
          <w:szCs w:val="32"/>
          <w:lang w:eastAsia="zh-CN"/>
        </w:rPr>
        <w:t>＞</w:t>
      </w:r>
      <w:r>
        <w:rPr>
          <w:rFonts w:hint="eastAsia" w:ascii="仿宋" w:hAnsi="仿宋" w:eastAsia="仿宋" w:cs="仿宋"/>
          <w:sz w:val="32"/>
          <w:szCs w:val="32"/>
        </w:rPr>
        <w:t>50mmHg或行气管插管及有创呼吸机治疗。</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（三）急性肺栓塞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关键标准：影像显示肺栓塞。</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（四）急性呼吸窘迫综合征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关键标准：影像显示肺部渗出伴氧合指数Pa0</w:t>
      </w:r>
      <w:r>
        <w:rPr>
          <w:rFonts w:hint="eastAsia" w:ascii="仿宋" w:hAnsi="仿宋" w:eastAsia="仿宋" w:cs="仿宋"/>
          <w:sz w:val="32"/>
          <w:szCs w:val="32"/>
          <w:vertAlign w:val="subscript"/>
        </w:rPr>
        <w:t>2</w:t>
      </w:r>
      <w:r>
        <w:rPr>
          <w:rFonts w:hint="eastAsia" w:ascii="仿宋" w:hAnsi="仿宋" w:eastAsia="仿宋" w:cs="仿宋"/>
          <w:sz w:val="32"/>
          <w:szCs w:val="32"/>
        </w:rPr>
        <w:t>/Fi0</w:t>
      </w:r>
      <w:r>
        <w:rPr>
          <w:rFonts w:hint="eastAsia" w:ascii="仿宋" w:hAnsi="仿宋" w:eastAsia="仿宋" w:cs="仿宋"/>
          <w:sz w:val="32"/>
          <w:szCs w:val="32"/>
          <w:vertAlign w:val="subscript"/>
        </w:rPr>
        <w:t>2</w:t>
      </w:r>
      <w:r>
        <w:rPr>
          <w:rFonts w:hint="eastAsia" w:ascii="仿宋" w:hAnsi="仿宋" w:eastAsia="仿宋" w:cs="仿宋"/>
          <w:sz w:val="32"/>
          <w:szCs w:val="32"/>
          <w:lang w:val="en-US" w:eastAsia="zh-CN"/>
        </w:rPr>
        <w:t>＜</w:t>
      </w:r>
      <w:r>
        <w:rPr>
          <w:rFonts w:hint="eastAsia" w:ascii="仿宋" w:hAnsi="仿宋" w:eastAsia="仿宋" w:cs="仿宋"/>
          <w:sz w:val="32"/>
          <w:szCs w:val="32"/>
        </w:rPr>
        <w:t>200mmHg。</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（五）自发性气胸</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关键标准：无COPD病史且无外伤</w:t>
      </w:r>
      <w:r>
        <w:rPr>
          <w:rFonts w:hint="eastAsia" w:ascii="仿宋" w:hAnsi="仿宋" w:eastAsia="仿宋" w:cs="仿宋"/>
          <w:sz w:val="32"/>
          <w:szCs w:val="32"/>
          <w:lang w:eastAsia="zh-CN"/>
        </w:rPr>
        <w:t>史</w:t>
      </w:r>
      <w:r>
        <w:rPr>
          <w:rFonts w:hint="eastAsia" w:ascii="仿宋" w:hAnsi="仿宋" w:eastAsia="仿宋" w:cs="仿宋"/>
          <w:sz w:val="32"/>
          <w:szCs w:val="32"/>
        </w:rPr>
        <w:t>且影像显示气胸。</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（六）大咯血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w:t>
      </w:r>
      <w:r>
        <w:rPr>
          <w:rFonts w:hint="eastAsia" w:ascii="仿宋" w:hAnsi="仿宋" w:eastAsia="仿宋" w:cs="仿宋"/>
          <w:sz w:val="32"/>
          <w:szCs w:val="32"/>
          <w:lang w:eastAsia="zh-CN"/>
        </w:rPr>
        <w:t>：</w:t>
      </w:r>
      <w:r>
        <w:rPr>
          <w:rFonts w:hint="eastAsia" w:ascii="仿宋" w:hAnsi="仿宋" w:eastAsia="仿宋" w:cs="仿宋"/>
          <w:sz w:val="32"/>
          <w:szCs w:val="32"/>
        </w:rPr>
        <w:t>就诊前一次性咯血100ml以上（或24小时咯血量超过600ml),</w:t>
      </w:r>
      <w:r>
        <w:rPr>
          <w:rFonts w:hint="eastAsia" w:ascii="仿宋" w:hAnsi="仿宋" w:eastAsia="仿宋" w:cs="仿宋"/>
          <w:sz w:val="32"/>
          <w:szCs w:val="32"/>
        </w:rPr>
        <w:tab/>
      </w:r>
      <w:r>
        <w:rPr>
          <w:rFonts w:hint="eastAsia" w:ascii="仿宋" w:hAnsi="仿宋" w:eastAsia="仿宋" w:cs="仿宋"/>
          <w:sz w:val="32"/>
          <w:szCs w:val="32"/>
        </w:rPr>
        <w:t>且应用垂体后叶素治疗或行急诊内镜（或介入）止血治疗。</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三、消化系统</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（一）急性危险性上消化道</w:t>
      </w:r>
      <w:r>
        <w:rPr>
          <w:rFonts w:hint="eastAsia" w:ascii="楷体" w:hAnsi="楷体" w:eastAsia="楷体" w:cs="楷体"/>
          <w:sz w:val="32"/>
          <w:szCs w:val="32"/>
          <w:lang w:eastAsia="zh-CN"/>
        </w:rPr>
        <w:t>出</w:t>
      </w:r>
      <w:r>
        <w:rPr>
          <w:rFonts w:hint="eastAsia" w:ascii="楷体" w:hAnsi="楷体" w:eastAsia="楷体" w:cs="楷体"/>
          <w:sz w:val="32"/>
          <w:szCs w:val="32"/>
        </w:rPr>
        <w:t>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关键标准：血红蛋白</w:t>
      </w:r>
      <w:r>
        <w:rPr>
          <w:rFonts w:hint="eastAsia" w:ascii="仿宋" w:hAnsi="仿宋" w:eastAsia="仿宋" w:cs="仿宋"/>
          <w:sz w:val="32"/>
          <w:szCs w:val="32"/>
          <w:lang w:eastAsia="zh-CN"/>
        </w:rPr>
        <w:t>＜</w:t>
      </w:r>
      <w:r>
        <w:rPr>
          <w:rFonts w:hint="eastAsia" w:ascii="仿宋" w:hAnsi="仿宋" w:eastAsia="仿宋" w:cs="仿宋"/>
          <w:sz w:val="32"/>
          <w:szCs w:val="32"/>
        </w:rPr>
        <w:t>70g/L且符合以下任意一种情形， 乳酸</w:t>
      </w:r>
      <w:r>
        <w:rPr>
          <w:rFonts w:hint="eastAsia" w:ascii="仿宋" w:hAnsi="仿宋" w:eastAsia="仿宋" w:cs="仿宋"/>
          <w:sz w:val="32"/>
          <w:szCs w:val="32"/>
          <w:lang w:eastAsia="zh-CN"/>
        </w:rPr>
        <w:t>＞</w:t>
      </w:r>
      <w:r>
        <w:rPr>
          <w:rFonts w:hint="eastAsia" w:ascii="仿宋" w:hAnsi="仿宋" w:eastAsia="仿宋" w:cs="仿宋"/>
          <w:sz w:val="32"/>
          <w:szCs w:val="32"/>
        </w:rPr>
        <w:t>3mmol/L</w:t>
      </w:r>
      <w:r>
        <w:rPr>
          <w:rFonts w:hint="eastAsia" w:ascii="仿宋" w:hAnsi="仿宋" w:eastAsia="仿宋" w:cs="仿宋"/>
          <w:sz w:val="32"/>
          <w:szCs w:val="32"/>
          <w:lang w:eastAsia="zh-CN"/>
        </w:rPr>
        <w:t>；</w:t>
      </w:r>
      <w:r>
        <w:rPr>
          <w:rFonts w:hint="eastAsia" w:ascii="仿宋" w:hAnsi="仿宋" w:eastAsia="仿宋" w:cs="仿宋"/>
          <w:sz w:val="32"/>
          <w:szCs w:val="32"/>
        </w:rPr>
        <w:t>行急诊内镜下止血；行急诊手术止血。</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（二）急性重症胰腺炎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关键标准：影像显示胰腺出血、坏死。</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（三）急性肝衰竭</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关键标准：总胆红素</w:t>
      </w:r>
      <w:r>
        <w:rPr>
          <w:rFonts w:hint="eastAsia" w:ascii="仿宋" w:hAnsi="仿宋" w:eastAsia="仿宋" w:cs="仿宋"/>
          <w:sz w:val="32"/>
          <w:szCs w:val="32"/>
          <w:lang w:eastAsia="zh-CN"/>
        </w:rPr>
        <w:t>＞</w:t>
      </w:r>
      <w:r>
        <w:rPr>
          <w:rFonts w:hint="eastAsia" w:ascii="仿宋" w:hAnsi="仿宋" w:eastAsia="仿宋" w:cs="仿宋"/>
          <w:sz w:val="32"/>
          <w:szCs w:val="32"/>
        </w:rPr>
        <w:t>150umol/L。</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（四）急性梗阻性化脓性胆管炎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关键标准：影像或内镜显示胆管炎症伴梗阻。</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（五）急性肠梗阻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关键标准：影像显示肠梗阻。</w:t>
      </w:r>
    </w:p>
    <w:p>
      <w:pPr>
        <w:ind w:firstLine="640" w:firstLineChars="200"/>
        <w:rPr>
          <w:rFonts w:hint="default" w:ascii="仿宋" w:hAnsi="仿宋" w:eastAsia="仿宋" w:cs="仿宋"/>
          <w:sz w:val="32"/>
          <w:szCs w:val="32"/>
          <w:lang w:val="en-US" w:eastAsia="zh-CN"/>
        </w:rPr>
      </w:pPr>
      <w:r>
        <w:rPr>
          <w:rFonts w:hint="eastAsia" w:ascii="楷体" w:hAnsi="楷体" w:eastAsia="楷体" w:cs="楷体"/>
          <w:sz w:val="32"/>
          <w:szCs w:val="32"/>
        </w:rPr>
        <w:t>（六）急性肠系膜缺血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关键标准：影像或介入造影显示肠系膜上动</w:t>
      </w:r>
      <w:r>
        <w:rPr>
          <w:rFonts w:hint="eastAsia" w:ascii="仿宋" w:hAnsi="仿宋" w:eastAsia="仿宋" w:cs="仿宋"/>
          <w:sz w:val="32"/>
          <w:szCs w:val="32"/>
          <w:lang w:val="en-US" w:eastAsia="zh-CN"/>
        </w:rPr>
        <w:t>/</w:t>
      </w:r>
      <w:r>
        <w:rPr>
          <w:rFonts w:hint="eastAsia" w:ascii="仿宋" w:hAnsi="仿宋" w:eastAsia="仿宋" w:cs="仿宋"/>
          <w:sz w:val="32"/>
          <w:szCs w:val="32"/>
        </w:rPr>
        <w:t>静脉缺血。</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（七）急性肠扭转</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关键标准：影像显示肠扭转。</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（八）消化道穿孔</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关键标准：影像显示腹腔内游离气体或行急诊手术。</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（九）肝性脑病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关键标准：血浆氨</w:t>
      </w:r>
      <w:r>
        <w:rPr>
          <w:rFonts w:hint="eastAsia" w:ascii="仿宋" w:hAnsi="仿宋" w:eastAsia="仿宋" w:cs="仿宋"/>
          <w:sz w:val="32"/>
          <w:szCs w:val="32"/>
          <w:lang w:eastAsia="zh-CN"/>
        </w:rPr>
        <w:t>＞</w:t>
      </w:r>
      <w:r>
        <w:rPr>
          <w:rFonts w:hint="eastAsia" w:ascii="仿宋" w:hAnsi="仿宋" w:eastAsia="仿宋" w:cs="仿宋"/>
          <w:sz w:val="32"/>
          <w:szCs w:val="32"/>
        </w:rPr>
        <w:t>40umol/L。</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（十）急性阑尾炎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关键标准：行急诊手术。</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四、内分泌系统</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（一）糖尿病酮症酸中毒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关键标准：血糖</w:t>
      </w:r>
      <w:r>
        <w:rPr>
          <w:rFonts w:hint="eastAsia" w:ascii="仿宋" w:hAnsi="仿宋" w:eastAsia="仿宋" w:cs="仿宋"/>
          <w:sz w:val="32"/>
          <w:szCs w:val="32"/>
          <w:lang w:eastAsia="zh-CN"/>
        </w:rPr>
        <w:t>＞</w:t>
      </w:r>
      <w:r>
        <w:rPr>
          <w:rFonts w:hint="eastAsia" w:ascii="仿宋" w:hAnsi="仿宋" w:eastAsia="仿宋" w:cs="仿宋"/>
          <w:sz w:val="32"/>
          <w:szCs w:val="32"/>
        </w:rPr>
        <w:t>llmmol/L</w:t>
      </w:r>
      <w:r>
        <w:rPr>
          <w:rFonts w:hint="eastAsia" w:ascii="仿宋" w:hAnsi="仿宋" w:eastAsia="仿宋" w:cs="仿宋"/>
          <w:sz w:val="32"/>
          <w:szCs w:val="32"/>
          <w:lang w:eastAsia="zh-CN"/>
        </w:rPr>
        <w:t>，</w:t>
      </w:r>
      <w:r>
        <w:rPr>
          <w:rFonts w:hint="eastAsia" w:ascii="仿宋" w:hAnsi="仿宋" w:eastAsia="仿宋" w:cs="仿宋"/>
          <w:sz w:val="32"/>
          <w:szCs w:val="32"/>
        </w:rPr>
        <w:t>伴尿酮体阳性</w:t>
      </w:r>
      <w:r>
        <w:rPr>
          <w:rFonts w:hint="eastAsia" w:ascii="仿宋" w:hAnsi="仿宋" w:eastAsia="仿宋" w:cs="仿宋"/>
          <w:sz w:val="32"/>
          <w:szCs w:val="32"/>
          <w:lang w:eastAsia="zh-CN"/>
        </w:rPr>
        <w:t>，</w:t>
      </w:r>
      <w:r>
        <w:rPr>
          <w:rFonts w:hint="eastAsia" w:ascii="仿宋" w:hAnsi="仿宋" w:eastAsia="仿宋" w:cs="仿宋"/>
          <w:sz w:val="32"/>
          <w:szCs w:val="32"/>
        </w:rPr>
        <w:t>且伴血PH</w:t>
      </w:r>
      <w:r>
        <w:rPr>
          <w:rFonts w:hint="eastAsia" w:ascii="仿宋" w:hAnsi="仿宋" w:eastAsia="仿宋" w:cs="仿宋"/>
          <w:sz w:val="32"/>
          <w:szCs w:val="32"/>
          <w:lang w:eastAsia="zh-CN"/>
        </w:rPr>
        <w:t>＜</w:t>
      </w:r>
      <w:r>
        <w:rPr>
          <w:rFonts w:hint="eastAsia" w:ascii="仿宋" w:hAnsi="仿宋" w:eastAsia="仿宋" w:cs="仿宋"/>
          <w:sz w:val="32"/>
          <w:szCs w:val="32"/>
        </w:rPr>
        <w:t>7.1。</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（二）非酮性高渗性糖尿病昏迷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w:t>
      </w:r>
      <w:r>
        <w:rPr>
          <w:rFonts w:hint="eastAsia" w:ascii="仿宋" w:hAnsi="仿宋" w:eastAsia="仿宋" w:cs="仿宋"/>
          <w:sz w:val="32"/>
          <w:szCs w:val="32"/>
          <w:lang w:eastAsia="zh-CN"/>
        </w:rPr>
        <w:t>：</w:t>
      </w:r>
      <w:r>
        <w:rPr>
          <w:rFonts w:hint="eastAsia" w:ascii="仿宋" w:hAnsi="仿宋" w:eastAsia="仿宋" w:cs="仿宋"/>
          <w:sz w:val="32"/>
          <w:szCs w:val="32"/>
        </w:rPr>
        <w:t xml:space="preserve">血糖&gt;30mmol/L </w:t>
      </w:r>
      <w:r>
        <w:rPr>
          <w:rFonts w:hint="eastAsia" w:ascii="仿宋" w:hAnsi="仿宋" w:eastAsia="仿宋" w:cs="仿宋"/>
          <w:sz w:val="32"/>
          <w:szCs w:val="32"/>
          <w:lang w:eastAsia="zh-CN"/>
        </w:rPr>
        <w:t>伴</w:t>
      </w:r>
      <w:r>
        <w:rPr>
          <w:rFonts w:hint="eastAsia" w:ascii="仿宋" w:hAnsi="仿宋" w:eastAsia="仿宋" w:cs="仿宋"/>
          <w:sz w:val="32"/>
          <w:szCs w:val="32"/>
        </w:rPr>
        <w:t>2</w:t>
      </w:r>
      <w:r>
        <w:rPr>
          <w:rFonts w:hint="eastAsia" w:ascii="仿宋" w:hAnsi="仿宋" w:eastAsia="仿宋" w:cs="仿宋"/>
          <w:sz w:val="22"/>
          <w:szCs w:val="22"/>
          <w:lang w:val="en-US"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血</w:t>
      </w:r>
      <w:r>
        <w:rPr>
          <w:rFonts w:hint="eastAsia" w:ascii="仿宋" w:hAnsi="仿宋" w:eastAsia="仿宋" w:cs="仿宋"/>
          <w:sz w:val="32"/>
          <w:szCs w:val="32"/>
        </w:rPr>
        <w:t>K</w:t>
      </w:r>
      <w:r>
        <w:rPr>
          <w:rFonts w:hint="eastAsia" w:ascii="仿宋" w:hAnsi="仿宋" w:eastAsia="仿宋" w:cs="仿宋"/>
          <w:sz w:val="32"/>
          <w:szCs w:val="32"/>
          <w:vertAlign w:val="superscript"/>
        </w:rPr>
        <w:t>+</w:t>
      </w:r>
      <w:r>
        <w:rPr>
          <w:rFonts w:hint="eastAsia" w:ascii="仿宋" w:hAnsi="仿宋" w:eastAsia="仿宋" w:cs="仿宋"/>
          <w:sz w:val="32"/>
          <w:szCs w:val="32"/>
        </w:rPr>
        <w:t>+Na</w:t>
      </w:r>
      <w:r>
        <w:rPr>
          <w:rFonts w:hint="eastAsia" w:ascii="仿宋" w:hAnsi="仿宋" w:eastAsia="仿宋" w:cs="仿宋"/>
          <w:sz w:val="32"/>
          <w:szCs w:val="32"/>
          <w:vertAlign w:val="superscript"/>
        </w:rPr>
        <w:t>+</w:t>
      </w:r>
      <w:r>
        <w:rPr>
          <w:rFonts w:hint="eastAsia" w:ascii="仿宋" w:hAnsi="仿宋" w:eastAsia="仿宋" w:cs="仿宋"/>
          <w:sz w:val="32"/>
          <w:szCs w:val="32"/>
        </w:rPr>
        <w:t xml:space="preserve"> )&gt; 300mmol/L。</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（三）甲亢危象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关键标准：心电图显示心率</w:t>
      </w:r>
      <w:r>
        <w:rPr>
          <w:rFonts w:hint="eastAsia" w:ascii="仿宋" w:hAnsi="仿宋" w:eastAsia="仿宋" w:cs="仿宋"/>
          <w:sz w:val="32"/>
          <w:szCs w:val="32"/>
          <w:lang w:eastAsia="zh-CN"/>
        </w:rPr>
        <w:t>＞</w:t>
      </w:r>
      <w:r>
        <w:rPr>
          <w:rFonts w:hint="eastAsia" w:ascii="仿宋" w:hAnsi="仿宋" w:eastAsia="仿宋" w:cs="仿宋"/>
          <w:sz w:val="32"/>
          <w:szCs w:val="32"/>
        </w:rPr>
        <w:t>140次</w:t>
      </w:r>
      <w:r>
        <w:rPr>
          <w:rFonts w:hint="eastAsia" w:ascii="仿宋" w:hAnsi="仿宋" w:eastAsia="仿宋" w:cs="仿宋"/>
          <w:sz w:val="32"/>
          <w:szCs w:val="32"/>
          <w:lang w:val="en-US" w:eastAsia="zh-CN"/>
        </w:rPr>
        <w:t>/</w:t>
      </w:r>
      <w:r>
        <w:rPr>
          <w:rFonts w:hint="eastAsia" w:ascii="仿宋" w:hAnsi="仿宋" w:eastAsia="仿宋" w:cs="仿宋"/>
          <w:sz w:val="32"/>
          <w:szCs w:val="32"/>
        </w:rPr>
        <w:t>分，伴促甲状腺激素TSH</w:t>
      </w:r>
      <w:r>
        <w:rPr>
          <w:rFonts w:hint="eastAsia" w:ascii="仿宋" w:hAnsi="仿宋" w:eastAsia="仿宋" w:cs="仿宋"/>
          <w:sz w:val="32"/>
          <w:szCs w:val="32"/>
          <w:lang w:eastAsia="zh-CN"/>
        </w:rPr>
        <w:t>＜</w:t>
      </w:r>
      <w:r>
        <w:rPr>
          <w:rFonts w:hint="eastAsia" w:ascii="仿宋" w:hAnsi="仿宋" w:eastAsia="仿宋" w:cs="仿宋"/>
          <w:sz w:val="32"/>
          <w:szCs w:val="32"/>
        </w:rPr>
        <w:t>O.lmU/L,</w:t>
      </w:r>
      <w:r>
        <w:rPr>
          <w:rFonts w:hint="eastAsia" w:ascii="仿宋" w:hAnsi="仿宋" w:eastAsia="仿宋" w:cs="仿宋"/>
          <w:sz w:val="32"/>
          <w:szCs w:val="32"/>
        </w:rPr>
        <w:tab/>
      </w:r>
      <w:r>
        <w:rPr>
          <w:rFonts w:hint="eastAsia" w:ascii="仿宋" w:hAnsi="仿宋" w:eastAsia="仿宋" w:cs="仿宋"/>
          <w:sz w:val="32"/>
          <w:szCs w:val="32"/>
        </w:rPr>
        <w:t>且伴甲状腺素T4增高。</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（四）肾上腺皮质功能危象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关键标准：影像显示肾上腺改变伴血浆游离皮质醇(COR)任意时点低于正常。</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（五）垂体危象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关键标准：影像显示垂体改变伴以下任意一种情形，血</w:t>
      </w:r>
    </w:p>
    <w:p>
      <w:pPr>
        <w:rPr>
          <w:rFonts w:hint="eastAsia" w:ascii="仿宋" w:hAnsi="仿宋" w:eastAsia="仿宋" w:cs="仿宋"/>
          <w:sz w:val="32"/>
          <w:szCs w:val="32"/>
        </w:rPr>
      </w:pPr>
      <w:r>
        <w:rPr>
          <w:rFonts w:hint="eastAsia" w:ascii="仿宋" w:hAnsi="仿宋" w:eastAsia="仿宋" w:cs="仿宋"/>
          <w:sz w:val="32"/>
          <w:szCs w:val="32"/>
        </w:rPr>
        <w:t>糖</w:t>
      </w:r>
      <w:r>
        <w:rPr>
          <w:rFonts w:hint="eastAsia" w:ascii="仿宋" w:hAnsi="仿宋" w:eastAsia="仿宋" w:cs="仿宋"/>
          <w:sz w:val="32"/>
          <w:szCs w:val="32"/>
          <w:lang w:eastAsia="zh-CN"/>
        </w:rPr>
        <w:t>＜</w:t>
      </w:r>
      <w:r>
        <w:rPr>
          <w:rFonts w:hint="eastAsia" w:ascii="仿宋" w:hAnsi="仿宋" w:eastAsia="仿宋" w:cs="仿宋"/>
          <w:sz w:val="32"/>
          <w:szCs w:val="32"/>
        </w:rPr>
        <w:t>3.9mmol/L</w:t>
      </w:r>
      <w:r>
        <w:rPr>
          <w:rFonts w:hint="eastAsia" w:ascii="仿宋" w:hAnsi="仿宋" w:eastAsia="仿宋" w:cs="仿宋"/>
          <w:sz w:val="32"/>
          <w:szCs w:val="32"/>
          <w:lang w:eastAsia="zh-CN"/>
        </w:rPr>
        <w:t>；</w:t>
      </w:r>
      <w:r>
        <w:rPr>
          <w:rFonts w:hint="eastAsia" w:ascii="仿宋" w:hAnsi="仿宋" w:eastAsia="仿宋" w:cs="仿宋"/>
          <w:sz w:val="32"/>
          <w:szCs w:val="32"/>
        </w:rPr>
        <w:t>血乳酸</w:t>
      </w:r>
      <w:r>
        <w:rPr>
          <w:rFonts w:hint="eastAsia" w:ascii="仿宋" w:hAnsi="仿宋" w:eastAsia="仿宋" w:cs="仿宋"/>
          <w:sz w:val="32"/>
          <w:szCs w:val="32"/>
          <w:lang w:eastAsia="zh-CN"/>
        </w:rPr>
        <w:t>＞</w:t>
      </w:r>
      <w:r>
        <w:rPr>
          <w:rFonts w:hint="eastAsia" w:ascii="仿宋" w:hAnsi="仿宋" w:eastAsia="仿宋" w:cs="仿宋"/>
          <w:sz w:val="32"/>
          <w:szCs w:val="32"/>
        </w:rPr>
        <w:t>3mmol/L。</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（六）严重酸碱失衡及电解质紊乱</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关键标准</w:t>
      </w:r>
      <w:r>
        <w:rPr>
          <w:rFonts w:hint="eastAsia" w:ascii="仿宋" w:hAnsi="仿宋" w:eastAsia="仿宋" w:cs="仿宋"/>
          <w:sz w:val="32"/>
          <w:szCs w:val="32"/>
          <w:lang w:eastAsia="zh-CN"/>
        </w:rPr>
        <w:t>：</w:t>
      </w:r>
      <w:r>
        <w:rPr>
          <w:rFonts w:hint="eastAsia" w:ascii="仿宋" w:hAnsi="仿宋" w:eastAsia="仿宋" w:cs="仿宋"/>
          <w:sz w:val="32"/>
          <w:szCs w:val="32"/>
        </w:rPr>
        <w:t>符合以下任意一种情形，血PH</w:t>
      </w:r>
      <w:r>
        <w:rPr>
          <w:rFonts w:hint="eastAsia" w:ascii="仿宋" w:hAnsi="仿宋" w:eastAsia="仿宋" w:cs="仿宋"/>
          <w:sz w:val="32"/>
          <w:szCs w:val="32"/>
          <w:lang w:eastAsia="zh-CN"/>
        </w:rPr>
        <w:t>＞</w:t>
      </w:r>
      <w:r>
        <w:rPr>
          <w:rFonts w:hint="eastAsia" w:ascii="仿宋" w:hAnsi="仿宋" w:eastAsia="仿宋" w:cs="仿宋"/>
          <w:sz w:val="32"/>
          <w:szCs w:val="32"/>
        </w:rPr>
        <w:t>7.6</w:t>
      </w:r>
      <w:r>
        <w:rPr>
          <w:rFonts w:hint="eastAsia" w:ascii="仿宋" w:hAnsi="仿宋" w:eastAsia="仿宋" w:cs="仿宋"/>
          <w:sz w:val="32"/>
          <w:szCs w:val="32"/>
          <w:lang w:eastAsia="zh-CN"/>
        </w:rPr>
        <w:t>；</w:t>
      </w:r>
      <w:r>
        <w:rPr>
          <w:rFonts w:hint="eastAsia" w:ascii="仿宋" w:hAnsi="仿宋" w:eastAsia="仿宋" w:cs="仿宋"/>
          <w:sz w:val="32"/>
          <w:szCs w:val="32"/>
        </w:rPr>
        <w:t>血PH</w:t>
      </w:r>
      <w:r>
        <w:rPr>
          <w:rFonts w:hint="eastAsia" w:ascii="仿宋" w:hAnsi="仿宋" w:eastAsia="仿宋" w:cs="仿宋"/>
          <w:sz w:val="32"/>
          <w:szCs w:val="32"/>
          <w:lang w:eastAsia="zh-CN"/>
        </w:rPr>
        <w:t>＜</w:t>
      </w:r>
      <w:r>
        <w:rPr>
          <w:rFonts w:hint="eastAsia" w:ascii="仿宋" w:hAnsi="仿宋" w:eastAsia="仿宋" w:cs="仿宋"/>
          <w:sz w:val="32"/>
          <w:szCs w:val="32"/>
        </w:rPr>
        <w:t>7</w:t>
      </w:r>
      <w:r>
        <w:rPr>
          <w:rFonts w:hint="eastAsia" w:ascii="仿宋" w:hAnsi="仿宋" w:eastAsia="仿宋" w:cs="仿宋"/>
          <w:sz w:val="32"/>
          <w:szCs w:val="32"/>
          <w:lang w:eastAsia="zh-CN"/>
        </w:rPr>
        <w:t>；</w:t>
      </w:r>
      <w:r>
        <w:rPr>
          <w:rFonts w:hint="eastAsia" w:ascii="仿宋" w:hAnsi="仿宋" w:eastAsia="仿宋" w:cs="仿宋"/>
          <w:sz w:val="32"/>
          <w:szCs w:val="32"/>
        </w:rPr>
        <w:t>血Ca</w:t>
      </w:r>
      <w:r>
        <w:rPr>
          <w:rFonts w:hint="eastAsia" w:ascii="仿宋" w:hAnsi="仿宋" w:eastAsia="仿宋" w:cs="仿宋"/>
          <w:sz w:val="32"/>
          <w:szCs w:val="32"/>
          <w:vertAlign w:val="superscript"/>
        </w:rPr>
        <w:t>2+</w:t>
      </w:r>
      <w:r>
        <w:rPr>
          <w:rFonts w:hint="eastAsia" w:ascii="仿宋" w:hAnsi="仿宋" w:eastAsia="仿宋" w:cs="仿宋"/>
          <w:sz w:val="32"/>
          <w:szCs w:val="32"/>
          <w:lang w:eastAsia="zh-CN"/>
        </w:rPr>
        <w:t>＞</w:t>
      </w:r>
      <w:r>
        <w:rPr>
          <w:rFonts w:hint="eastAsia" w:ascii="仿宋" w:hAnsi="仿宋" w:eastAsia="仿宋" w:cs="仿宋"/>
          <w:sz w:val="32"/>
          <w:szCs w:val="32"/>
        </w:rPr>
        <w:t>3.75mmol/L</w:t>
      </w:r>
      <w:r>
        <w:rPr>
          <w:rFonts w:hint="eastAsia" w:ascii="仿宋" w:hAnsi="仿宋" w:eastAsia="仿宋" w:cs="仿宋"/>
          <w:sz w:val="32"/>
          <w:szCs w:val="32"/>
          <w:lang w:eastAsia="zh-CN"/>
        </w:rPr>
        <w:t>；</w:t>
      </w:r>
      <w:r>
        <w:rPr>
          <w:rFonts w:hint="eastAsia" w:ascii="仿宋" w:hAnsi="仿宋" w:eastAsia="仿宋" w:cs="仿宋"/>
          <w:sz w:val="32"/>
          <w:szCs w:val="32"/>
        </w:rPr>
        <w:t>血Ca</w:t>
      </w:r>
      <w:r>
        <w:rPr>
          <w:rFonts w:hint="eastAsia" w:ascii="仿宋" w:hAnsi="仿宋" w:eastAsia="仿宋" w:cs="仿宋"/>
          <w:sz w:val="32"/>
          <w:szCs w:val="32"/>
          <w:vertAlign w:val="superscript"/>
        </w:rPr>
        <w:t>2+</w:t>
      </w:r>
      <w:r>
        <w:rPr>
          <w:rFonts w:hint="eastAsia" w:ascii="仿宋" w:hAnsi="仿宋" w:eastAsia="仿宋" w:cs="仿宋"/>
          <w:sz w:val="32"/>
          <w:szCs w:val="32"/>
          <w:lang w:eastAsia="zh-CN"/>
        </w:rPr>
        <w:t>＜</w:t>
      </w:r>
      <w:r>
        <w:rPr>
          <w:rFonts w:hint="eastAsia" w:ascii="仿宋" w:hAnsi="仿宋" w:eastAsia="仿宋" w:cs="仿宋"/>
          <w:sz w:val="32"/>
          <w:szCs w:val="32"/>
        </w:rPr>
        <w:t>2mmol/L</w:t>
      </w:r>
      <w:r>
        <w:rPr>
          <w:rFonts w:hint="eastAsia" w:ascii="仿宋" w:hAnsi="仿宋" w:eastAsia="仿宋" w:cs="仿宋"/>
          <w:sz w:val="32"/>
          <w:szCs w:val="32"/>
          <w:lang w:eastAsia="zh-CN"/>
        </w:rPr>
        <w:t>；</w:t>
      </w:r>
      <w:r>
        <w:rPr>
          <w:rFonts w:hint="eastAsia" w:ascii="仿宋" w:hAnsi="仿宋" w:eastAsia="仿宋" w:cs="仿宋"/>
          <w:sz w:val="32"/>
          <w:szCs w:val="32"/>
        </w:rPr>
        <w:t>血Na</w:t>
      </w:r>
      <w:r>
        <w:rPr>
          <w:rFonts w:hint="eastAsia" w:ascii="仿宋" w:hAnsi="仿宋" w:eastAsia="仿宋" w:cs="仿宋"/>
          <w:sz w:val="32"/>
          <w:szCs w:val="32"/>
          <w:vertAlign w:val="superscript"/>
        </w:rPr>
        <w:t>+</w:t>
      </w:r>
      <w:r>
        <w:rPr>
          <w:rFonts w:hint="eastAsia" w:ascii="仿宋" w:hAnsi="仿宋" w:eastAsia="仿宋" w:cs="仿宋"/>
          <w:sz w:val="32"/>
          <w:szCs w:val="32"/>
          <w:lang w:eastAsia="zh-CN"/>
        </w:rPr>
        <w:t>＞</w:t>
      </w:r>
      <w:r>
        <w:rPr>
          <w:rFonts w:hint="eastAsia" w:ascii="仿宋" w:hAnsi="仿宋" w:eastAsia="仿宋" w:cs="仿宋"/>
          <w:sz w:val="32"/>
          <w:szCs w:val="32"/>
        </w:rPr>
        <w:t>155mmol/L</w:t>
      </w:r>
      <w:r>
        <w:rPr>
          <w:rFonts w:hint="eastAsia" w:ascii="仿宋" w:hAnsi="仿宋" w:eastAsia="仿宋" w:cs="仿宋"/>
          <w:sz w:val="32"/>
          <w:szCs w:val="32"/>
          <w:lang w:eastAsia="zh-CN"/>
        </w:rPr>
        <w:t>；</w:t>
      </w:r>
      <w:r>
        <w:rPr>
          <w:rFonts w:hint="eastAsia" w:ascii="仿宋" w:hAnsi="仿宋" w:eastAsia="仿宋" w:cs="仿宋"/>
          <w:sz w:val="32"/>
          <w:szCs w:val="32"/>
        </w:rPr>
        <w:t>血Na</w:t>
      </w:r>
      <w:r>
        <w:rPr>
          <w:rFonts w:hint="eastAsia" w:ascii="仿宋" w:hAnsi="仿宋" w:eastAsia="仿宋" w:cs="仿宋"/>
          <w:sz w:val="32"/>
          <w:szCs w:val="32"/>
          <w:vertAlign w:val="superscript"/>
        </w:rPr>
        <w:t>+</w:t>
      </w:r>
      <w:r>
        <w:rPr>
          <w:rFonts w:hint="eastAsia" w:ascii="仿宋" w:hAnsi="仿宋" w:eastAsia="仿宋" w:cs="仿宋"/>
          <w:sz w:val="32"/>
          <w:szCs w:val="32"/>
          <w:lang w:eastAsia="zh-CN"/>
        </w:rPr>
        <w:t>＜</w:t>
      </w:r>
      <w:r>
        <w:rPr>
          <w:rFonts w:hint="eastAsia" w:ascii="仿宋" w:hAnsi="仿宋" w:eastAsia="仿宋" w:cs="仿宋"/>
          <w:sz w:val="32"/>
          <w:szCs w:val="32"/>
        </w:rPr>
        <w:t>120mmol/L</w:t>
      </w:r>
      <w:r>
        <w:rPr>
          <w:rFonts w:hint="eastAsia" w:ascii="仿宋" w:hAnsi="仿宋" w:eastAsia="仿宋" w:cs="仿宋"/>
          <w:sz w:val="32"/>
          <w:szCs w:val="32"/>
          <w:lang w:eastAsia="zh-CN"/>
        </w:rPr>
        <w:t>；血</w:t>
      </w:r>
      <w:r>
        <w:rPr>
          <w:rFonts w:hint="eastAsia" w:ascii="仿宋" w:hAnsi="仿宋" w:eastAsia="仿宋" w:cs="仿宋"/>
          <w:sz w:val="32"/>
          <w:szCs w:val="32"/>
        </w:rPr>
        <w:t>K</w:t>
      </w:r>
      <w:r>
        <w:rPr>
          <w:rFonts w:hint="eastAsia" w:ascii="仿宋" w:hAnsi="仿宋" w:eastAsia="仿宋" w:cs="仿宋"/>
          <w:sz w:val="32"/>
          <w:szCs w:val="32"/>
          <w:vertAlign w:val="superscript"/>
        </w:rPr>
        <w:t>+</w:t>
      </w:r>
      <w:r>
        <w:rPr>
          <w:rFonts w:hint="eastAsia" w:ascii="仿宋" w:hAnsi="仿宋" w:eastAsia="仿宋" w:cs="仿宋"/>
          <w:sz w:val="32"/>
          <w:szCs w:val="32"/>
          <w:lang w:eastAsia="zh-CN"/>
        </w:rPr>
        <w:t>＞</w:t>
      </w:r>
      <w:r>
        <w:rPr>
          <w:rFonts w:hint="eastAsia" w:ascii="仿宋" w:hAnsi="仿宋" w:eastAsia="仿宋" w:cs="仿宋"/>
          <w:sz w:val="32"/>
          <w:szCs w:val="32"/>
        </w:rPr>
        <w:t>6.5mmol/L</w:t>
      </w:r>
      <w:r>
        <w:rPr>
          <w:rFonts w:hint="eastAsia" w:ascii="仿宋" w:hAnsi="仿宋" w:eastAsia="仿宋" w:cs="仿宋"/>
          <w:sz w:val="32"/>
          <w:szCs w:val="32"/>
          <w:lang w:eastAsia="zh-CN"/>
        </w:rPr>
        <w:t>；</w:t>
      </w:r>
      <w:r>
        <w:rPr>
          <w:rFonts w:hint="eastAsia" w:ascii="仿宋" w:hAnsi="仿宋" w:eastAsia="仿宋" w:cs="仿宋"/>
          <w:sz w:val="32"/>
          <w:szCs w:val="32"/>
        </w:rPr>
        <w:t>血K</w:t>
      </w:r>
      <w:r>
        <w:rPr>
          <w:rFonts w:hint="eastAsia" w:ascii="仿宋" w:hAnsi="仿宋" w:eastAsia="仿宋" w:cs="仿宋"/>
          <w:sz w:val="32"/>
          <w:szCs w:val="32"/>
          <w:vertAlign w:val="superscript"/>
        </w:rPr>
        <w:t>+</w:t>
      </w:r>
      <w:r>
        <w:rPr>
          <w:rFonts w:hint="eastAsia" w:ascii="仿宋" w:hAnsi="仿宋" w:eastAsia="仿宋" w:cs="仿宋"/>
          <w:sz w:val="32"/>
          <w:szCs w:val="32"/>
          <w:lang w:eastAsia="zh-CN"/>
        </w:rPr>
        <w:t>＜</w:t>
      </w:r>
      <w:r>
        <w:rPr>
          <w:rFonts w:hint="eastAsia" w:ascii="仿宋" w:hAnsi="仿宋" w:eastAsia="仿宋" w:cs="仿宋"/>
          <w:sz w:val="32"/>
          <w:szCs w:val="32"/>
        </w:rPr>
        <w:t>2.5mmol/L</w:t>
      </w:r>
      <w:r>
        <w:rPr>
          <w:rFonts w:hint="eastAsia" w:ascii="仿宋" w:hAnsi="仿宋" w:eastAsia="仿宋" w:cs="仿宋"/>
          <w:sz w:val="32"/>
          <w:szCs w:val="32"/>
          <w:lang w:eastAsia="zh-CN"/>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五、神经系统</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（一）急性脑血管病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关键标准：影像显示出血或新发梗塞病灶。</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w:t>
      </w:r>
      <w:r>
        <w:rPr>
          <w:rFonts w:hint="eastAsia" w:ascii="楷体" w:hAnsi="楷体" w:eastAsia="楷体" w:cs="楷体"/>
          <w:sz w:val="32"/>
          <w:szCs w:val="32"/>
          <w:lang w:eastAsia="zh-CN"/>
        </w:rPr>
        <w:t>癫痫</w:t>
      </w:r>
      <w:r>
        <w:rPr>
          <w:rFonts w:hint="eastAsia" w:ascii="楷体" w:hAnsi="楷体" w:eastAsia="楷体" w:cs="楷体"/>
          <w:sz w:val="32"/>
          <w:szCs w:val="32"/>
        </w:rPr>
        <w:t>大发作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关键标准：脑电图显示</w:t>
      </w:r>
      <w:r>
        <w:rPr>
          <w:rFonts w:hint="eastAsia" w:ascii="仿宋" w:hAnsi="仿宋" w:eastAsia="仿宋" w:cs="仿宋"/>
          <w:sz w:val="32"/>
          <w:szCs w:val="32"/>
          <w:lang w:eastAsia="zh-CN"/>
        </w:rPr>
        <w:t>癫痫</w:t>
      </w:r>
      <w:r>
        <w:rPr>
          <w:rFonts w:hint="eastAsia" w:ascii="仿宋" w:hAnsi="仿宋" w:eastAsia="仿宋" w:cs="仿宋"/>
          <w:sz w:val="32"/>
          <w:szCs w:val="32"/>
        </w:rPr>
        <w:t>。</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（三）重症肌无力危象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关键标准：肌电图显示肌无力且行气管插管及有创呼吸机治疗。</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（四）自发性蛛网膜下腔出血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关键标准：无外伤史且影像显示蛛网膜下腔出血。</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（五）重症脑炎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关键标准：脑脊液蛋白增高伴细胞数增高。</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（六）格林巴利综合</w:t>
      </w:r>
      <w:r>
        <w:rPr>
          <w:rFonts w:hint="eastAsia" w:ascii="仿宋" w:hAnsi="仿宋" w:eastAsia="仿宋" w:cs="仿宋"/>
          <w:sz w:val="32"/>
          <w:szCs w:val="32"/>
          <w:lang w:eastAsia="zh-CN"/>
        </w:rPr>
        <w:t>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关键标准：急性发病伴肌电图显示外周神经损伤伴脑脊液蛋白增高且行气管插管及有创呼吸机治疗。</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六、泌尿系统</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（一）急性肾功能衰竭</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关键标准：48小时内肌酐增加超过40umol/L。</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（二）溶血尿毒综合征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关键标准：网织红细胞大于10</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w:t>
      </w:r>
      <w:r>
        <w:rPr>
          <w:rFonts w:hint="eastAsia" w:ascii="仿宋" w:hAnsi="仿宋" w:eastAsia="仿宋" w:cs="仿宋"/>
          <w:sz w:val="32"/>
          <w:szCs w:val="32"/>
        </w:rPr>
        <w:t>伴血涂片可见异形（或破碎）红细胞，且伴急性肾功能衰竭。</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（三）急性横纹肌溶解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关键标准：肌红蛋白</w:t>
      </w:r>
      <w:r>
        <w:rPr>
          <w:rFonts w:hint="eastAsia" w:ascii="仿宋" w:hAnsi="仿宋" w:eastAsia="仿宋" w:cs="仿宋"/>
          <w:sz w:val="32"/>
          <w:szCs w:val="32"/>
          <w:lang w:eastAsia="zh-CN"/>
        </w:rPr>
        <w:t>＞</w:t>
      </w:r>
      <w:r>
        <w:rPr>
          <w:rFonts w:hint="eastAsia" w:ascii="仿宋" w:hAnsi="仿宋" w:eastAsia="仿宋" w:cs="仿宋"/>
          <w:sz w:val="32"/>
          <w:szCs w:val="32"/>
        </w:rPr>
        <w:t>lOOOug/L伴急性肾功能衰竭。</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（四）急性输尿管结石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关键标准：影像显示输尿管结石直径</w:t>
      </w:r>
      <w:r>
        <w:rPr>
          <w:rFonts w:hint="eastAsia" w:ascii="仿宋" w:hAnsi="仿宋" w:eastAsia="仿宋" w:cs="仿宋"/>
          <w:sz w:val="32"/>
          <w:szCs w:val="32"/>
          <w:lang w:eastAsia="zh-CN"/>
        </w:rPr>
        <w:t>＞</w:t>
      </w:r>
      <w:r>
        <w:rPr>
          <w:rFonts w:hint="eastAsia" w:ascii="仿宋" w:hAnsi="仿宋" w:eastAsia="仿宋" w:cs="仿宋"/>
          <w:sz w:val="32"/>
          <w:szCs w:val="32"/>
        </w:rPr>
        <w:t>0.5cm伴肾盂积水。</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七、血液系统</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（一）急性溶血性贫血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关键标准：网织红细胞大于10%伴非结合胆红素</w:t>
      </w:r>
      <w:r>
        <w:rPr>
          <w:rFonts w:hint="eastAsia" w:ascii="仿宋" w:hAnsi="仿宋" w:eastAsia="仿宋" w:cs="仿宋"/>
          <w:sz w:val="32"/>
          <w:szCs w:val="32"/>
          <w:lang w:eastAsia="zh-CN"/>
        </w:rPr>
        <w:t>≥</w:t>
      </w:r>
      <w:r>
        <w:rPr>
          <w:rFonts w:hint="eastAsia" w:ascii="仿宋" w:hAnsi="仿宋" w:eastAsia="仿宋" w:cs="仿宋"/>
          <w:sz w:val="32"/>
          <w:szCs w:val="32"/>
        </w:rPr>
        <w:t>30umol/L。</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（二）弥散性血管内凝血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关键标准：血小板</w:t>
      </w:r>
      <w:r>
        <w:rPr>
          <w:rFonts w:hint="eastAsia" w:ascii="仿宋" w:hAnsi="仿宋" w:eastAsia="仿宋" w:cs="仿宋"/>
          <w:sz w:val="32"/>
          <w:szCs w:val="32"/>
          <w:lang w:eastAsia="zh-CN"/>
        </w:rPr>
        <w:t>≤</w:t>
      </w:r>
      <w:r>
        <w:rPr>
          <w:rFonts w:hint="eastAsia" w:ascii="仿宋" w:hAnsi="仿宋" w:eastAsia="仿宋" w:cs="仿宋"/>
          <w:sz w:val="32"/>
          <w:szCs w:val="32"/>
        </w:rPr>
        <w:t>lOO</w:t>
      </w:r>
      <w:r>
        <w:rPr>
          <w:rFonts w:hint="eastAsia" w:ascii="仿宋" w:hAnsi="仿宋" w:eastAsia="仿宋" w:cs="仿宋"/>
          <w:sz w:val="28"/>
          <w:szCs w:val="28"/>
          <w:lang w:val="en-US" w:eastAsia="zh-CN"/>
        </w:rPr>
        <w:t>×</w:t>
      </w:r>
      <w:r>
        <w:rPr>
          <w:rFonts w:hint="eastAsia" w:ascii="仿宋" w:hAnsi="仿宋" w:eastAsia="仿宋" w:cs="仿宋"/>
          <w:sz w:val="32"/>
          <w:szCs w:val="32"/>
        </w:rPr>
        <w:t>l0</w:t>
      </w:r>
      <w:r>
        <w:rPr>
          <w:rFonts w:hint="eastAsia" w:ascii="仿宋" w:hAnsi="仿宋" w:eastAsia="仿宋" w:cs="仿宋"/>
          <w:sz w:val="32"/>
          <w:szCs w:val="32"/>
          <w:vertAlign w:val="superscript"/>
        </w:rPr>
        <w:t>9</w:t>
      </w:r>
      <w:r>
        <w:rPr>
          <w:rFonts w:hint="eastAsia" w:ascii="仿宋" w:hAnsi="仿宋" w:eastAsia="仿宋" w:cs="仿宋"/>
          <w:sz w:val="32"/>
          <w:szCs w:val="32"/>
        </w:rPr>
        <w:t>/L, 伴凝血酶原时间(PT) 延长3秒以上，且伴D-二聚体增高。</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（三）急性血小板减少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关键标准：无血液病病</w:t>
      </w:r>
      <w:r>
        <w:rPr>
          <w:rFonts w:hint="eastAsia" w:ascii="仿宋" w:hAnsi="仿宋" w:eastAsia="仿宋" w:cs="仿宋"/>
          <w:sz w:val="32"/>
          <w:szCs w:val="32"/>
          <w:lang w:eastAsia="zh-CN"/>
        </w:rPr>
        <w:t>史</w:t>
      </w:r>
      <w:r>
        <w:rPr>
          <w:rFonts w:hint="eastAsia" w:ascii="仿宋" w:hAnsi="仿宋" w:eastAsia="仿宋" w:cs="仿宋"/>
          <w:sz w:val="32"/>
          <w:szCs w:val="32"/>
        </w:rPr>
        <w:t>且伴血小板</w:t>
      </w:r>
      <w:r>
        <w:rPr>
          <w:rFonts w:hint="eastAsia" w:ascii="仿宋" w:hAnsi="仿宋" w:eastAsia="仿宋" w:cs="仿宋"/>
          <w:sz w:val="32"/>
          <w:szCs w:val="32"/>
          <w:lang w:eastAsia="zh-CN"/>
        </w:rPr>
        <w:t>≤</w:t>
      </w:r>
      <w:r>
        <w:rPr>
          <w:rFonts w:hint="eastAsia" w:ascii="仿宋" w:hAnsi="仿宋" w:eastAsia="仿宋" w:cs="仿宋"/>
          <w:sz w:val="32"/>
          <w:szCs w:val="32"/>
        </w:rPr>
        <w:t>20</w:t>
      </w:r>
      <w:r>
        <w:rPr>
          <w:rFonts w:hint="eastAsia" w:ascii="仿宋" w:hAnsi="仿宋" w:eastAsia="仿宋" w:cs="仿宋"/>
          <w:sz w:val="28"/>
          <w:szCs w:val="28"/>
          <w:lang w:val="en-US" w:eastAsia="zh-CN"/>
        </w:rPr>
        <w:t>×</w:t>
      </w:r>
      <w:r>
        <w:rPr>
          <w:rFonts w:hint="eastAsia" w:ascii="仿宋" w:hAnsi="仿宋" w:eastAsia="仿宋" w:cs="仿宋"/>
          <w:sz w:val="32"/>
          <w:szCs w:val="32"/>
        </w:rPr>
        <w:t>l0</w:t>
      </w:r>
      <w:r>
        <w:rPr>
          <w:rFonts w:hint="eastAsia" w:ascii="仿宋" w:hAnsi="仿宋" w:eastAsia="仿宋" w:cs="仿宋"/>
          <w:sz w:val="32"/>
          <w:szCs w:val="32"/>
          <w:vertAlign w:val="superscript"/>
        </w:rPr>
        <w:t>9</w:t>
      </w:r>
      <w:r>
        <w:rPr>
          <w:rFonts w:hint="eastAsia" w:ascii="仿宋" w:hAnsi="仿宋" w:eastAsia="仿宋" w:cs="仿宋"/>
          <w:sz w:val="32"/>
          <w:szCs w:val="32"/>
        </w:rPr>
        <w:t>/L。</w:t>
      </w:r>
    </w:p>
    <w:p>
      <w:pPr>
        <w:ind w:firstLine="640" w:firstLineChars="200"/>
        <w:rPr>
          <w:rFonts w:hint="eastAsia" w:ascii="仿宋" w:hAnsi="仿宋" w:eastAsia="楷体" w:cs="仿宋"/>
          <w:sz w:val="32"/>
          <w:szCs w:val="32"/>
          <w:lang w:eastAsia="zh-CN"/>
        </w:rPr>
      </w:pPr>
      <w:r>
        <w:rPr>
          <w:rFonts w:hint="eastAsia" w:ascii="楷体" w:hAnsi="楷体" w:eastAsia="楷体" w:cs="楷体"/>
          <w:sz w:val="32"/>
          <w:szCs w:val="32"/>
        </w:rPr>
        <w:t>（四）血栓性血小板减少性</w:t>
      </w:r>
      <w:r>
        <w:rPr>
          <w:rFonts w:hint="eastAsia" w:ascii="楷体" w:hAnsi="楷体" w:eastAsia="楷体" w:cs="楷体"/>
          <w:sz w:val="32"/>
          <w:szCs w:val="32"/>
          <w:lang w:eastAsia="zh-CN"/>
        </w:rPr>
        <w:t>紫癜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关键标准：血小板</w:t>
      </w:r>
      <w:r>
        <w:rPr>
          <w:rFonts w:hint="eastAsia" w:ascii="仿宋" w:hAnsi="仿宋" w:eastAsia="仿宋" w:cs="仿宋"/>
          <w:sz w:val="32"/>
          <w:szCs w:val="32"/>
          <w:lang w:eastAsia="zh-CN"/>
        </w:rPr>
        <w:t>≤</w:t>
      </w:r>
      <w:r>
        <w:rPr>
          <w:rFonts w:hint="eastAsia" w:ascii="仿宋" w:hAnsi="仿宋" w:eastAsia="仿宋" w:cs="仿宋"/>
          <w:sz w:val="32"/>
          <w:szCs w:val="32"/>
        </w:rPr>
        <w:t>50</w:t>
      </w:r>
      <w:r>
        <w:rPr>
          <w:rFonts w:hint="eastAsia" w:ascii="仿宋" w:hAnsi="仿宋" w:eastAsia="仿宋" w:cs="仿宋"/>
          <w:sz w:val="28"/>
          <w:szCs w:val="28"/>
          <w:lang w:val="en-US" w:eastAsia="zh-CN"/>
        </w:rPr>
        <w:t>×</w:t>
      </w:r>
      <w:r>
        <w:rPr>
          <w:rFonts w:hint="eastAsia" w:ascii="仿宋" w:hAnsi="仿宋" w:eastAsia="仿宋" w:cs="仿宋"/>
          <w:sz w:val="32"/>
          <w:szCs w:val="32"/>
        </w:rPr>
        <w:t>l0</w:t>
      </w:r>
      <w:r>
        <w:rPr>
          <w:rFonts w:hint="eastAsia" w:ascii="仿宋" w:hAnsi="仿宋" w:eastAsia="仿宋" w:cs="仿宋"/>
          <w:sz w:val="32"/>
          <w:szCs w:val="32"/>
          <w:vertAlign w:val="superscript"/>
        </w:rPr>
        <w:t>9</w:t>
      </w:r>
      <w:r>
        <w:rPr>
          <w:rFonts w:hint="eastAsia" w:ascii="仿宋" w:hAnsi="仿宋" w:eastAsia="仿宋" w:cs="仿宋"/>
          <w:sz w:val="32"/>
          <w:szCs w:val="32"/>
        </w:rPr>
        <w:t>/L, 伴血涂片可见异形 （或破碎）红细胞</w:t>
      </w:r>
      <w:r>
        <w:rPr>
          <w:rFonts w:hint="eastAsia" w:ascii="仿宋" w:hAnsi="仿宋" w:eastAsia="仿宋" w:cs="仿宋"/>
          <w:sz w:val="32"/>
          <w:szCs w:val="32"/>
          <w:lang w:eastAsia="zh-CN"/>
        </w:rPr>
        <w:t>，</w:t>
      </w:r>
      <w:r>
        <w:rPr>
          <w:rFonts w:hint="eastAsia" w:ascii="仿宋" w:hAnsi="仿宋" w:eastAsia="仿宋" w:cs="仿宋"/>
          <w:sz w:val="32"/>
          <w:szCs w:val="32"/>
        </w:rPr>
        <w:t>且伴急性肾衰竭。</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八、意外伤害</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（一）急性一氧化碳中毒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关键标准：碳氧血红蛋白</w:t>
      </w:r>
      <w:r>
        <w:rPr>
          <w:rFonts w:hint="eastAsia" w:ascii="仿宋" w:hAnsi="仿宋" w:eastAsia="仿宋" w:cs="仿宋"/>
          <w:sz w:val="32"/>
          <w:szCs w:val="32"/>
          <w:lang w:eastAsia="zh-CN"/>
        </w:rPr>
        <w:t>＞</w:t>
      </w:r>
      <w:r>
        <w:rPr>
          <w:rFonts w:hint="eastAsia" w:ascii="仿宋" w:hAnsi="仿宋" w:eastAsia="仿宋" w:cs="仿宋"/>
          <w:sz w:val="32"/>
          <w:szCs w:val="32"/>
        </w:rPr>
        <w:t>20%。</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（二）急性亚硝酸盐中毒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关键标准：高铁血红蛋白</w:t>
      </w:r>
      <w:r>
        <w:rPr>
          <w:rFonts w:hint="eastAsia" w:ascii="仿宋" w:hAnsi="仿宋" w:eastAsia="仿宋" w:cs="仿宋"/>
          <w:sz w:val="32"/>
          <w:szCs w:val="32"/>
          <w:lang w:eastAsia="zh-CN"/>
        </w:rPr>
        <w:t>＞</w:t>
      </w:r>
      <w:r>
        <w:rPr>
          <w:rFonts w:hint="eastAsia" w:ascii="仿宋" w:hAnsi="仿宋" w:eastAsia="仿宋" w:cs="仿宋"/>
          <w:sz w:val="32"/>
          <w:szCs w:val="32"/>
        </w:rPr>
        <w:t>10%。</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（三）蛇咬伤</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关键标准：有咬伤部位图片证据且注射蛇毒血清治疗。</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九、妇科危重症</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（一）宫外孕破裂出血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关键标准：影像显示</w:t>
      </w:r>
      <w:r>
        <w:rPr>
          <w:rFonts w:hint="eastAsia" w:ascii="仿宋" w:hAnsi="仿宋" w:eastAsia="仿宋" w:cs="仿宋"/>
          <w:sz w:val="32"/>
          <w:szCs w:val="32"/>
          <w:lang w:eastAsia="zh-CN"/>
        </w:rPr>
        <w:t>宫</w:t>
      </w:r>
      <w:r>
        <w:rPr>
          <w:rFonts w:hint="eastAsia" w:ascii="仿宋" w:hAnsi="仿宋" w:eastAsia="仿宋" w:cs="仿宋"/>
          <w:sz w:val="32"/>
          <w:szCs w:val="32"/>
        </w:rPr>
        <w:t>外孕破裂或行急诊手术。</w:t>
      </w:r>
    </w:p>
    <w:p>
      <w:pPr>
        <w:ind w:firstLine="640" w:firstLineChars="200"/>
        <w:rPr>
          <w:rFonts w:hint="eastAsia" w:ascii="仿宋" w:hAnsi="仿宋" w:eastAsia="仿宋" w:cs="仿宋"/>
          <w:sz w:val="32"/>
          <w:szCs w:val="32"/>
          <w:lang w:eastAsia="zh-CN"/>
        </w:rPr>
      </w:pPr>
      <w:r>
        <w:rPr>
          <w:rFonts w:hint="eastAsia" w:ascii="楷体" w:hAnsi="楷体" w:eastAsia="楷体" w:cs="楷体"/>
          <w:sz w:val="32"/>
          <w:szCs w:val="32"/>
        </w:rPr>
        <w:t>（二）重度</w:t>
      </w:r>
      <w:r>
        <w:rPr>
          <w:rFonts w:hint="eastAsia" w:ascii="楷体" w:hAnsi="楷体" w:eastAsia="楷体" w:cs="楷体"/>
          <w:sz w:val="32"/>
          <w:szCs w:val="32"/>
          <w:lang w:eastAsia="zh-CN"/>
        </w:rPr>
        <w:t>子痫</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关键标准：影像显示妊娠状态，伴尿蛋白阳性，且伴肌酐</w:t>
      </w:r>
      <w:r>
        <w:rPr>
          <w:rFonts w:hint="eastAsia" w:ascii="仿宋" w:hAnsi="仿宋" w:eastAsia="仿宋" w:cs="仿宋"/>
          <w:sz w:val="32"/>
          <w:szCs w:val="32"/>
          <w:lang w:eastAsia="zh-CN"/>
        </w:rPr>
        <w:t>＞</w:t>
      </w:r>
      <w:r>
        <w:rPr>
          <w:rFonts w:hint="eastAsia" w:ascii="仿宋" w:hAnsi="仿宋" w:eastAsia="仿宋" w:cs="仿宋"/>
          <w:sz w:val="32"/>
          <w:szCs w:val="32"/>
        </w:rPr>
        <w:t>170umol/L。</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（三）卵巢囊肿蒂扭转</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关键标准：影像显示卵巢囊肿蒂扭转。</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（四）胎盘早剥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关键标准：影像显示胎盘早剥。</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十、儿科危重症</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（一）小儿高热惊厥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关键标准：体温</w:t>
      </w:r>
      <w:r>
        <w:rPr>
          <w:rFonts w:hint="eastAsia" w:ascii="仿宋" w:hAnsi="仿宋" w:eastAsia="仿宋" w:cs="仿宋"/>
          <w:sz w:val="32"/>
          <w:szCs w:val="32"/>
          <w:lang w:eastAsia="zh-CN"/>
        </w:rPr>
        <w:t>＞</w:t>
      </w:r>
      <w:r>
        <w:rPr>
          <w:rFonts w:hint="eastAsia" w:ascii="仿宋" w:hAnsi="仿宋" w:eastAsia="仿宋" w:cs="仿宋"/>
          <w:sz w:val="32"/>
          <w:szCs w:val="32"/>
        </w:rPr>
        <w:t>39</w:t>
      </w:r>
      <w:r>
        <w:rPr>
          <w:rFonts w:hint="eastAsia" w:ascii="仿宋" w:hAnsi="仿宋" w:eastAsia="仿宋" w:cs="仿宋"/>
          <w:sz w:val="32"/>
          <w:szCs w:val="32"/>
          <w:lang w:eastAsia="zh-CN"/>
        </w:rPr>
        <w:t>℃</w:t>
      </w:r>
      <w:r>
        <w:rPr>
          <w:rFonts w:hint="eastAsia" w:ascii="仿宋" w:hAnsi="仿宋" w:eastAsia="仿宋" w:cs="仿宋"/>
          <w:sz w:val="32"/>
          <w:szCs w:val="32"/>
        </w:rPr>
        <w:t>且应用以下任意一种药物，</w:t>
      </w:r>
      <w:r>
        <w:rPr>
          <w:rFonts w:hint="eastAsia" w:ascii="仿宋" w:hAnsi="仿宋" w:eastAsia="仿宋" w:cs="仿宋"/>
          <w:sz w:val="32"/>
          <w:szCs w:val="32"/>
          <w:lang w:eastAsia="zh-CN"/>
        </w:rPr>
        <w:t>地西泮；</w:t>
      </w:r>
      <w:r>
        <w:rPr>
          <w:rFonts w:hint="eastAsia" w:ascii="仿宋" w:hAnsi="仿宋" w:eastAsia="仿宋" w:cs="仿宋"/>
          <w:sz w:val="32"/>
          <w:szCs w:val="32"/>
        </w:rPr>
        <w:t>苯巴比妥；</w:t>
      </w:r>
      <w:r>
        <w:rPr>
          <w:rFonts w:hint="eastAsia" w:ascii="仿宋" w:hAnsi="仿宋" w:eastAsia="仿宋" w:cs="仿宋"/>
          <w:sz w:val="32"/>
          <w:szCs w:val="32"/>
          <w:lang w:eastAsia="zh-CN"/>
        </w:rPr>
        <w:t>水合氯醛</w:t>
      </w:r>
      <w:r>
        <w:rPr>
          <w:rFonts w:hint="eastAsia" w:ascii="仿宋" w:hAnsi="仿宋" w:eastAsia="仿宋" w:cs="仿宋"/>
          <w:sz w:val="32"/>
          <w:szCs w:val="32"/>
        </w:rPr>
        <w:t>；丙戊酸。</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（二）急性睾丸扭转</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关键标准：影像显示睾丸扭转。</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十一、耳鼻喉科危重症</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（一）急性喉炎／会厌炎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关键标准：影像或内镜证实。</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十二、传染性疾病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关键标准：甲类传染病及按甲类管理的乙类传染病，包括鼠疫，霍乱，新型冠状病毒肺炎，炭疽，人感染高致病性禽流感，传染性非典型肺炎。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E173BC"/>
    <w:multiLevelType w:val="singleLevel"/>
    <w:tmpl w:val="CFE173B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614EE"/>
    <w:rsid w:val="04035599"/>
    <w:rsid w:val="0C5D5461"/>
    <w:rsid w:val="0F3D57DC"/>
    <w:rsid w:val="172F73EC"/>
    <w:rsid w:val="1CA311D8"/>
    <w:rsid w:val="1D427C6F"/>
    <w:rsid w:val="1F380BF4"/>
    <w:rsid w:val="1F5052E4"/>
    <w:rsid w:val="2A590B3B"/>
    <w:rsid w:val="2D5C242D"/>
    <w:rsid w:val="33716918"/>
    <w:rsid w:val="3EE75E8A"/>
    <w:rsid w:val="43581C69"/>
    <w:rsid w:val="541549DB"/>
    <w:rsid w:val="549A6CA0"/>
    <w:rsid w:val="5BF554F3"/>
    <w:rsid w:val="5D8527F6"/>
    <w:rsid w:val="5E19493E"/>
    <w:rsid w:val="6019683A"/>
    <w:rsid w:val="69A45C4F"/>
    <w:rsid w:val="72A43635"/>
    <w:rsid w:val="72DE3B16"/>
    <w:rsid w:val="79807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2021-04-07T01:21:00Z</dcterms:created>
  <dc:creator>lenovo</dc:creator>
  <cp:lastModifiedBy>Lenovo</cp:lastModifiedBy>
  <cp:lastPrinted>2021-04-12T05:34:33Z</cp:lastPrinted>
  <dcterms:modified xsi:type="dcterms:W3CDTF">2021-04-12T05:35:28Z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1BF3F614818945DE979D141CC8005708</vt:lpwstr>
  </property>
</Properties>
</file>