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简体"/>
          <w:kern w:val="0"/>
          <w:sz w:val="32"/>
          <w:szCs w:val="32"/>
        </w:rPr>
      </w:pPr>
      <w:r>
        <w:rPr>
          <w:rFonts w:ascii="Times New Roman" w:hAnsi="Times New Roman" w:eastAsia="方正黑体简体"/>
          <w:kern w:val="0"/>
          <w:sz w:val="32"/>
          <w:szCs w:val="32"/>
        </w:rPr>
        <w:t>附件3</w:t>
      </w:r>
    </w:p>
    <w:p>
      <w:pPr>
        <w:spacing w:line="600" w:lineRule="exact"/>
        <w:jc w:val="center"/>
        <w:rPr>
          <w:rFonts w:ascii="Times New Roman" w:hAnsi="Times New Roman" w:eastAsia="方正仿宋简体"/>
          <w:kern w:val="0"/>
          <w:sz w:val="32"/>
          <w:szCs w:val="32"/>
        </w:rPr>
      </w:pPr>
      <w:bookmarkStart w:id="0" w:name="_GoBack"/>
      <w:r>
        <w:rPr>
          <w:rFonts w:ascii="Times New Roman" w:hAnsi="Times New Roman" w:eastAsia="方正小标宋简体"/>
          <w:kern w:val="0"/>
          <w:sz w:val="44"/>
          <w:szCs w:val="44"/>
        </w:rPr>
        <w:t>尾矿库安全检查表</w:t>
      </w:r>
    </w:p>
    <w:bookmarkEnd w:id="0"/>
    <w:p>
      <w:pPr>
        <w:spacing w:line="600" w:lineRule="exact"/>
        <w:rPr>
          <w:rFonts w:hint="eastAsia" w:ascii="仿宋_GB2312" w:hAnsi="Times New Roman" w:eastAsia="仿宋_GB2312"/>
          <w:kern w:val="0"/>
          <w:sz w:val="32"/>
          <w:szCs w:val="32"/>
        </w:rPr>
      </w:pPr>
      <w:r>
        <w:rPr>
          <w:rFonts w:hint="eastAsia" w:ascii="仿宋_GB2312" w:hAnsi="Times New Roman" w:eastAsia="仿宋_GB2312"/>
          <w:kern w:val="0"/>
          <w:sz w:val="32"/>
          <w:szCs w:val="32"/>
        </w:rPr>
        <w:t>检查企业名称：                          检查时间：</w:t>
      </w:r>
    </w:p>
    <w:tbl>
      <w:tblPr>
        <w:tblStyle w:val="2"/>
        <w:tblW w:w="9615" w:type="dxa"/>
        <w:tblInd w:w="-236" w:type="dxa"/>
        <w:tblLayout w:type="fixed"/>
        <w:tblCellMar>
          <w:top w:w="15" w:type="dxa"/>
          <w:left w:w="15" w:type="dxa"/>
          <w:bottom w:w="15" w:type="dxa"/>
          <w:right w:w="15" w:type="dxa"/>
        </w:tblCellMar>
      </w:tblPr>
      <w:tblGrid>
        <w:gridCol w:w="564"/>
        <w:gridCol w:w="1324"/>
        <w:gridCol w:w="5529"/>
        <w:gridCol w:w="2198"/>
      </w:tblGrid>
      <w:tr>
        <w:tblPrEx>
          <w:tblCellMar>
            <w:top w:w="15" w:type="dxa"/>
            <w:left w:w="15" w:type="dxa"/>
            <w:bottom w:w="15" w:type="dxa"/>
            <w:right w:w="15" w:type="dxa"/>
          </w:tblCellMar>
        </w:tblPrEx>
        <w:trPr>
          <w:trHeight w:val="49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序号</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检查项目</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检查内容</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检查</w:t>
            </w:r>
            <w:r>
              <w:rPr>
                <w:rFonts w:hint="eastAsia" w:ascii="Times New Roman" w:hAnsi="Times New Roman" w:eastAsia="黑体"/>
                <w:color w:val="000000"/>
                <w:kern w:val="0"/>
                <w:sz w:val="22"/>
                <w:lang w:bidi="ar"/>
              </w:rPr>
              <w:t>发现的隐患和问题</w:t>
            </w:r>
          </w:p>
        </w:tc>
      </w:tr>
      <w:tr>
        <w:tblPrEx>
          <w:tblCellMar>
            <w:top w:w="15" w:type="dxa"/>
            <w:left w:w="15" w:type="dxa"/>
            <w:bottom w:w="15" w:type="dxa"/>
            <w:right w:w="15" w:type="dxa"/>
          </w:tblCellMar>
        </w:tblPrEx>
        <w:trPr>
          <w:trHeight w:val="413"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1</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相关证照及内页资料</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各类证照是否齐全有效；</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
                <w:color w:val="000000"/>
                <w:sz w:val="20"/>
                <w:szCs w:val="20"/>
              </w:rPr>
            </w:pPr>
          </w:p>
        </w:tc>
      </w:tr>
      <w:tr>
        <w:tblPrEx>
          <w:tblCellMar>
            <w:top w:w="15" w:type="dxa"/>
            <w:left w:w="15" w:type="dxa"/>
            <w:bottom w:w="15" w:type="dxa"/>
            <w:right w:w="15" w:type="dxa"/>
          </w:tblCellMar>
        </w:tblPrEx>
        <w:trPr>
          <w:trHeight w:val="511"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sz w:val="24"/>
                <w:szCs w:val="24"/>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是否按批准的设计方案进行生产、建设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46"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各类图纸是否齐全有效，安全档案管理是否规范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441"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各项安全生产责任制、规章制度、操作规程是否健全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是否按规定要求建立安全、技术管理机构，配备安全管理人员、技术管理人员</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主要负责人、安全管理人员、特种作业人员是否按规定考核合格</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员工培训是否符合规定</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是否开展双重预防机制及安全标准化体系建设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应急救援预案是否完善，是否按规定定期演练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是否足额提取和使用安全生产费用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132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三等及以上尾矿库在线监测系统是否正常运行</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restart"/>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2</w:t>
            </w:r>
          </w:p>
        </w:tc>
        <w:tc>
          <w:tcPr>
            <w:tcW w:w="1324" w:type="dxa"/>
            <w:vMerge w:val="restart"/>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防范排洪系统损毁安全管理措施落实情况</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排洪系统设计、施工、监理单位是否具备相应的资质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是否严格按照规范和设计要求建设排洪系统，制作拱板、盖板；是否存在未经设计单位同意擅自改变设计参数的行为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是否建立排洪系统工程档案特别是隐蔽工程档案，保留隐蔽工程施工、监理记录及相应影像资料</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从事排洪设施操作（含排洪井拱板安装）的作业人员是否取得特种作业人员操作证</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是否严格控制拱板安装质量，安装排水井拱板前是否对拱板的质量逐一检查；安装时拱板两端砂浆是否填充饱满、密实，拱板的施工及安装过程是否留存隐蔽工程照片，建立验收档案</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是否定期对排洪系统进行安全检查，发现问题隐患是否及时处理</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775" w:hRule="atLeast"/>
        </w:trPr>
        <w:tc>
          <w:tcPr>
            <w:tcW w:w="56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hint="eastAsia" w:ascii="Times New Roman" w:hAnsi="Times New Roman" w:eastAsia="仿宋"/>
                <w:color w:val="000000"/>
                <w:kern w:val="0"/>
                <w:sz w:val="24"/>
                <w:szCs w:val="24"/>
                <w:lang w:bidi="ar"/>
              </w:rPr>
              <w:t>3</w:t>
            </w:r>
          </w:p>
        </w:tc>
        <w:tc>
          <w:tcPr>
            <w:tcW w:w="13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基建安全管理措施落实情况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建设项目“三同时”手续是否完备；是否存在未批先建、不按设计建设施工等违法违规行为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7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设计、施工、监理单位是否具备相应资质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是否压缩工期，编制的进度计划是否符合实际情况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建设单位是否组织设计、施工、监理单位进行工程技术交底</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施工单位是否编制施工组织设计，并报监理单位审核；现场人员、设备、设施等是否与施工组织设计一致；是否严格按施工组织设计进行施工</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施工单位是否存在将采掘工程违法分包或者转包的行为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施工单位是否设立安全生产管理机构、配备专职安全生产管理人员；是否建立隐患排查治理制度；是否严格落实领导带班下井制度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施工单位是否编制应急救援预案，并定期进行演练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监理单位是否对施工组织设计中的安全技术措施或者专项施工方案进行审查；是否编制监理规划；现场人员、设备、设施等是否与监理规划一致</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Tc4ZDA1ZmEwZDI1NGQ4N2E2YWU3MzE3NDBmYWQifQ=="/>
  </w:docVars>
  <w:rsids>
    <w:rsidRoot w:val="0A1248A2"/>
    <w:rsid w:val="0A12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2022-11-10T01:50:00Z</dcterms:created>
  <dc:creator>Administrator</dc:creator>
  <cp:lastModifiedBy>Administrator</cp:lastModifiedBy>
  <dcterms:modified xsi:type="dcterms:W3CDTF">2022-11-10T01:50:59Z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BB14C2CB5D4B44A7A952DEE106A0113F</vt:lpwstr>
  </property>
</Properties>
</file>